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38C4BEDB" w:rsidR="0099322E" w:rsidRDefault="004E581B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3DB0420" wp14:editId="1AA14DEF">
                <wp:simplePos x="0" y="0"/>
                <wp:positionH relativeFrom="column">
                  <wp:posOffset>5381625</wp:posOffset>
                </wp:positionH>
                <wp:positionV relativeFrom="paragraph">
                  <wp:posOffset>-756285</wp:posOffset>
                </wp:positionV>
                <wp:extent cx="1257300" cy="2667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0E7E39" w14:textId="77777777" w:rsidR="004E581B" w:rsidRPr="00B45F09" w:rsidRDefault="004E581B" w:rsidP="004E581B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B45F0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สิ่งที่ส่งมาด้วย 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DB042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23.75pt;margin-top:-59.55pt;width:99pt;height:21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" filled="f" stroked="f" strokeweight=".5pt">
                <v:textbox>
                  <w:txbxContent>
                    <w:p w14:paraId="250E7E39" w14:textId="77777777" w:rsidR="004E581B" w:rsidRPr="00B45F09" w:rsidRDefault="004E581B" w:rsidP="004E581B">
                      <w:pPr>
                        <w:rPr>
                          <w:rFonts w:ascii="TH SarabunPSK" w:hAnsi="TH SarabunPSK" w:cs="TH SarabunPSK"/>
                        </w:rPr>
                      </w:pPr>
                      <w:r w:rsidRPr="00B45F09">
                        <w:rPr>
                          <w:rFonts w:ascii="TH SarabunPSK" w:hAnsi="TH SarabunPSK" w:cs="TH SarabunPSK"/>
                          <w:cs/>
                        </w:rPr>
                        <w:t xml:space="preserve">    สิ่งที่ส่งมาด้วย ๑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144E013A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56DA0752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32569010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2A311A25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4C2E18C0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1F786262" w14:textId="77777777" w:rsidR="003421D9" w:rsidRDefault="003421D9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Pr="007C0E55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38405DB0" w14:textId="77777777" w:rsidR="003421D9" w:rsidRDefault="003421D9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AAEB909" w14:textId="6862FAE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275E4DDE" w:rsidR="00714FA9" w:rsidRPr="00BD45D6" w:rsidRDefault="00BD45D6" w:rsidP="00BD45D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BD038C" w:rsidRPr="00F37C0B" w14:paraId="6C54BB2E" w14:textId="77777777" w:rsidTr="00BD038C">
        <w:tc>
          <w:tcPr>
            <w:tcW w:w="1467" w:type="dxa"/>
            <w:vMerge w:val="restart"/>
            <w:shd w:val="clear" w:color="auto" w:fill="auto"/>
          </w:tcPr>
          <w:p w14:paraId="6ED66CAD" w14:textId="77777777" w:rsidR="00BD038C" w:rsidRPr="00BD038C" w:rsidRDefault="00BD038C" w:rsidP="00BD038C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D03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3 เพิ่มประสิทธิภาพ</w:t>
            </w:r>
          </w:p>
          <w:p w14:paraId="3314247B" w14:textId="77777777" w:rsidR="00BD038C" w:rsidRPr="00BD038C" w:rsidRDefault="00BD038C" w:rsidP="00BD038C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D03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26C8516F" w14:textId="77777777" w:rsidR="00BD038C" w:rsidRPr="00BD038C" w:rsidRDefault="00BD038C" w:rsidP="00BD038C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D03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044A512A" w14:textId="6DE8E57D" w:rsidR="00BD038C" w:rsidRPr="00F37C0B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D03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shd w:val="clear" w:color="auto" w:fill="auto"/>
          </w:tcPr>
          <w:p w14:paraId="127FBA02" w14:textId="77777777" w:rsidR="00BD038C" w:rsidRPr="003D39B3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3.7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นวนแหล่งท่องเที่ยวและสถานประกอบการที่ได้รับการรับรองมาตรฐานการท่องเที่ยวไทย</w:t>
            </w:r>
          </w:p>
          <w:p w14:paraId="490FAD07" w14:textId="77777777" w:rsidR="00BD038C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</w:p>
          <w:p w14:paraId="796DB843" w14:textId="77777777" w:rsidR="00BD038C" w:rsidRPr="003D39B3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0142D090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ม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ตรฐ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นก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รท่องเที่ยวไทย มีวัตถุประสงค์เพื่อ</w:t>
            </w:r>
          </w:p>
          <w:p w14:paraId="7B47DF47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ยกระดับการให้บริการด้านการท่องเที่ยว แหล่งท่องเที่ยว และองค์ประกอบอื่นๆ ที่เกี่ยวข้องกับการท่องเที่ยวให้มีมาตรฐาน อันจะนำไปสู่การพัฒนาคุณภาพของอุตสาหกรรมท่องเที่ยวในภาพรวม</w:t>
            </w:r>
          </w:p>
          <w:p w14:paraId="0F4DA520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สร้างความเชื่อมั่นในการใช้บริการแก่นักท่องเที่ยว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ทั้งชาวไทยและชาวต่างประเทศ</w:t>
            </w:r>
          </w:p>
          <w:p w14:paraId="30C48515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3. เป็นการพัฒนาฐานรากของอุตสาหกรรมท่องเที่ยวให้ก้าวทัดเทียมอารยประเทศ</w:t>
            </w:r>
          </w:p>
          <w:p w14:paraId="7E3242E7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4. เพิ่มขีดความสามารถด้านการแข่งขันของอุตสาหกรรมท่องเที่ยวไทย</w:t>
            </w:r>
          </w:p>
          <w:p w14:paraId="693D94AC" w14:textId="77777777" w:rsidR="00BD038C" w:rsidRPr="00097D8C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7A7D74F4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จำนวนแหล่งท่องเที่ยวที่ได้รับการรับรองมาตรฐานการท่องเที่ยวไทย</w:t>
            </w:r>
          </w:p>
          <w:p w14:paraId="39FCB91D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๒. จำนวนสถานประกอบการที่ได้รับการรับรองมาตรฐานการท่องเที่ยวไทย</w:t>
            </w:r>
          </w:p>
          <w:p w14:paraId="2F566CC5" w14:textId="77777777" w:rsidR="00BD038C" w:rsidRPr="003D39B3" w:rsidRDefault="00BD038C" w:rsidP="00BD038C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(แห่ง)</w:t>
            </w:r>
          </w:p>
          <w:p w14:paraId="2197963D" w14:textId="77777777" w:rsidR="00BD038C" w:rsidRPr="003D39B3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4F6B5F60" w14:textId="77777777" w:rsidR="00BD038C" w:rsidRPr="003D39B3" w:rsidRDefault="00BD038C" w:rsidP="00BD038C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กก</w:t>
            </w:r>
          </w:p>
          <w:p w14:paraId="16DA9C27" w14:textId="77777777" w:rsidR="00BD038C" w:rsidRPr="00BD038C" w:rsidRDefault="00BD038C" w:rsidP="00BD038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474C20CA" w14:textId="6536CF13" w:rsidR="00BD038C" w:rsidRPr="00F37C0B" w:rsidRDefault="00BD038C" w:rsidP="00BD038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กรมการท่องเที่ยวได้จัดทำมาตรฐานด้านการท่องเที่ยวเสร็จสมบูรณ์แล้ว จำนวน ๕๖ มาตรฐาน (ข้อมูล ณ ปี พ.ศ. ๒๕๖๐) และนำมาตรฐานที่จัดขึ้นเข้าสู่กระบวนการตรวจประเมินและให้การรับรอง โดยในปี พ.ศ.๒๕๖๐ จำนวนแหล่งท่องเที่ยวที่ได้รับรองมาตรฐานมีจำนวนทั้งหมด ๙๖ แห่ง ด้านสถานประกอบการ ปี พ.ศ. ๒๕๖๑ จำนวนสถานประกอบการที่ได้รับการรับรองมาตรฐานการท่องเที่ยวไทย มี ๑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๖๒๔ แห่ง 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ที่มา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กรมการท่องเที่ยว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</w:tcPr>
          <w:p w14:paraId="4E92AF1D" w14:textId="77777777" w:rsidR="00BD038C" w:rsidRPr="00F37C0B" w:rsidRDefault="00BD038C" w:rsidP="00BD038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D038C" w:rsidRPr="00F37C0B" w14:paraId="5593E85A" w14:textId="77777777" w:rsidTr="003631A5">
        <w:tc>
          <w:tcPr>
            <w:tcW w:w="1467" w:type="dxa"/>
            <w:vMerge/>
            <w:shd w:val="clear" w:color="auto" w:fill="auto"/>
          </w:tcPr>
          <w:p w14:paraId="099DD724" w14:textId="77777777" w:rsidR="00BD038C" w:rsidRPr="00F37C0B" w:rsidRDefault="00BD038C" w:rsidP="00BD038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2B2E6A5" w14:textId="77777777" w:rsidR="00BD038C" w:rsidRPr="003D39B3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2446FA25" w14:textId="77777777" w:rsidR="00BD038C" w:rsidRPr="003D39B3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กรมการท่องเที่ยว ได้จัดทำมาตรฐานการท่องเที่ยวไทย พ.ศ.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2546 - 2558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ซึ่งมีจำนวน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56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โดยประกาศใช้แล้ว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52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ประกอบด้วย มาตรฐานที่พัก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มาตรฐานบริการท่องเที่ยว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16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มาตรฐานกิจกรรมด้านการท่องเที่ยว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13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มาตรฐานแหล่งท่องเที่ยว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15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และมาตรฐานธุรกิจนำเที่ยวและมัคคุเทศก์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และอยู่ระหว่างดำเนินการ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4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นอกจากนี้ ได้จัดทำมาตรฐานอาเซียน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เสร็จเรียบร้อยแล้ว คือ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ASEAN Spa Services Standard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มาตรฐานการให้บริการสปาของอาเซียน)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ASEAN Green Hotel Standard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มาตรฐานโรงแรมสีเขียวของอาเซียน)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ASEAN Homestay Standard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มาตรฐานโฮมสเตย์ของอาเซียน)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ASEAN Public Restroom Standard for Tourism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มาตรฐานห้องน้ำสาธารณะของอาเซียน)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ASEAN Clean Tourist City Standard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มาตรฐานเมืองท่องเที่ยวสะอาดของอาเซียน) และ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ASEAN Community Based Tourism Standard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มาตรฐานท่องเที่ยวเชิงชุมชนของอาเซียน)</w:t>
            </w:r>
          </w:p>
          <w:p w14:paraId="004E4403" w14:textId="51F72BBE" w:rsidR="00BD038C" w:rsidRPr="00F37C0B" w:rsidRDefault="00BD038C" w:rsidP="00BD038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(</w:t>
            </w:r>
            <w:proofErr w:type="gramStart"/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 :</w:t>
            </w:r>
            <w:proofErr w:type="gramEnd"/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กรมการท่องเที่ยว.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2559.)</w:t>
            </w:r>
          </w:p>
        </w:tc>
      </w:tr>
      <w:tr w:rsidR="00BD038C" w:rsidRPr="00F37C0B" w14:paraId="26044CFB" w14:textId="77777777" w:rsidTr="003631A5">
        <w:tc>
          <w:tcPr>
            <w:tcW w:w="1467" w:type="dxa"/>
            <w:vMerge/>
            <w:shd w:val="clear" w:color="auto" w:fill="auto"/>
          </w:tcPr>
          <w:p w14:paraId="2645A68E" w14:textId="77777777" w:rsidR="00BD038C" w:rsidRPr="00F37C0B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25601C0" w14:textId="77777777" w:rsidR="00BD038C" w:rsidRPr="003D39B3" w:rsidRDefault="00BD038C" w:rsidP="00BD038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75654E9" w14:textId="77777777" w:rsidR="00BD038C" w:rsidRPr="00F37C0B" w:rsidRDefault="00BD038C" w:rsidP="00BD038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D038C" w:rsidRPr="00F37C0B" w14:paraId="5E2FDA12" w14:textId="77777777" w:rsidTr="003631A5">
        <w:tc>
          <w:tcPr>
            <w:tcW w:w="1467" w:type="dxa"/>
            <w:vMerge/>
            <w:shd w:val="clear" w:color="auto" w:fill="auto"/>
          </w:tcPr>
          <w:p w14:paraId="0E0A06F6" w14:textId="77777777" w:rsidR="00BD038C" w:rsidRPr="00F37C0B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88DE18B" w14:textId="77777777" w:rsidR="00BD038C" w:rsidRPr="003D39B3" w:rsidRDefault="00BD038C" w:rsidP="00BD038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FA5230" w14:textId="77777777" w:rsidR="00BD038C" w:rsidRPr="00F37C0B" w:rsidRDefault="00BD038C" w:rsidP="00BD038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4FF54F89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576361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576361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576361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576361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E76506" w:rsidRPr="00423782" w14:paraId="650ED587" w14:textId="70DA179F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top w:val="nil"/>
              <w:right w:val="single" w:sz="2" w:space="0" w:color="auto"/>
            </w:tcBorders>
            <w:shd w:val="clear" w:color="auto" w:fill="FBD4B4" w:themeFill="accent6" w:themeFillTint="66"/>
          </w:tcPr>
          <w:p w14:paraId="79C90FA4" w14:textId="2572730E" w:rsidR="00E76506" w:rsidRPr="00423782" w:rsidRDefault="00E7650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๑.๑.๔ ทรัพยากรทางทะเลและชายฝั่ง</w:t>
            </w:r>
          </w:p>
        </w:tc>
      </w:tr>
      <w:tr w:rsidR="002D4F86" w:rsidRPr="00423782" w14:paraId="75F0F7B1" w14:textId="50EFBC5A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0815D2F" w14:textId="0F7AEE2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อนุรักษ์สภาพแวดล้อมบริเวณชายฝั่งทะเลและเกาะ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เพื่อให้การพัฒนาการท่องเที่ยวยั่งยืน</w:t>
            </w:r>
          </w:p>
        </w:tc>
        <w:tc>
          <w:tcPr>
            <w:tcW w:w="851" w:type="dxa"/>
          </w:tcPr>
          <w:p w14:paraId="2CB6829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E0BC26" w14:textId="30183BA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9EE31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80CA6F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E5F6B04" w14:textId="418B4CC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73705C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77B72D4" w14:textId="3EADA8F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819A81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76506" w:rsidRPr="00423782" w14:paraId="4EC50B9F" w14:textId="77777777" w:rsidTr="00576361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3CD74AF2" w:rsidR="00E76506" w:rsidRPr="00423782" w:rsidRDefault="00E7650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E76506" w:rsidRPr="00423782" w14:paraId="73521214" w14:textId="77777777" w:rsidTr="00576361">
        <w:tc>
          <w:tcPr>
            <w:tcW w:w="16266" w:type="dxa"/>
            <w:gridSpan w:val="9"/>
            <w:shd w:val="clear" w:color="auto" w:fill="FABF8F" w:themeFill="accent6" w:themeFillTint="99"/>
          </w:tcPr>
          <w:p w14:paraId="785BC2EE" w14:textId="3579869A" w:rsidR="00E76506" w:rsidRPr="00423782" w:rsidRDefault="00E7650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2D4F86" w:rsidRPr="00423782" w14:paraId="3096E0AE" w14:textId="68489A99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FBD4B4" w:themeFill="accent6" w:themeFillTint="66"/>
          </w:tcPr>
          <w:p w14:paraId="747EB7FB" w14:textId="77777777" w:rsidR="002D4F86" w:rsidRPr="00423782" w:rsidRDefault="002D4F86" w:rsidP="002D4F86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308AAB5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3C650428" w14:textId="4D3CCCD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0A5D42A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2B8EE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23DDCF" w14:textId="32A518E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88465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6D1FAFF" w14:textId="1FCFAF6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45FC86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746361A" w14:textId="0B04DA4F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11CD445D" w14:textId="487714E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กำหนดมาตรการการจัดการขยะทะเล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โดยควบคุมการทำกิจกรรมบริเวณชายฝั่ง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เช่น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ประมง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ท่องเที่ยว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เดินเรือ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และขนถ่ายสินค้ากลางทะเล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ไม่ให้มีการทิ้งขยะมูลฝอย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ลงในทะเล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รวมทั้งควบคุมปริมาณขยะมูลฝอยจากแผ่นดิน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ACBA4B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C45C82" w14:textId="3AD5E55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1DADF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CA7D5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B7C10B" w14:textId="52FAA64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0CAC53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FA77BD3" w14:textId="0D17455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437CAC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76506" w:rsidRPr="00423782" w14:paraId="4FE8D7FE" w14:textId="77777777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21F85BDC" w14:textId="4D89CE3F" w:rsidR="00E76506" w:rsidRPr="00423782" w:rsidRDefault="00E7650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E76506" w:rsidRPr="00423782" w14:paraId="22FABF49" w14:textId="04894D4D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22674031" w14:textId="265B45B4" w:rsidR="00E76506" w:rsidRPr="00423782" w:rsidRDefault="00E7650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การจัดการสิ่งแวดล้อมธรรมชาติ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และสิ่งแวดล้อมศิลปกรรม</w:t>
            </w:r>
          </w:p>
        </w:tc>
      </w:tr>
      <w:tr w:rsidR="002D4F86" w:rsidRPr="00423782" w14:paraId="62E1B62A" w14:textId="4F4EA915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B8FAA80" w14:textId="77777777" w:rsidR="002D4F86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๒.๓.๒.๔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หนดและวางผังสิ่งแวดล้อมธรรมชาติ และสิ่งแวดล้อมศิลปกรรม 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กับการใช้ประโยชน์ที่ดินโดยรอบให้สอดคล้องกับศักยภาพในการรองรับของพื้นที่ 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หนดให้มีกลไกในการจัดการของเสียและมลพิษที่เกิดจากกิจกรรมการท่องเที่ยวอย่างมีประสิทธิภาพ</w:t>
            </w:r>
          </w:p>
          <w:p w14:paraId="554602BD" w14:textId="4F60B1BE" w:rsidR="006B0B09" w:rsidRPr="00423782" w:rsidRDefault="006B0B09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167D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E3E466" w14:textId="10B6F66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BE11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DCEE6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F02C06" w14:textId="6239E39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7161A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4BD7296" w14:textId="21B5D0C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7B9694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E76506" w:rsidRPr="00423782" w14:paraId="55EE25E2" w14:textId="77777777" w:rsidTr="00576361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E76506" w:rsidRPr="00423782" w:rsidRDefault="00E7650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lastRenderedPageBreak/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2D4F86" w:rsidRPr="00423782" w14:paraId="14269B63" w14:textId="621D59EE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ABF8F" w:themeFill="accent6" w:themeFillTint="99"/>
          </w:tcPr>
          <w:p w14:paraId="79BBC945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  <w:tc>
          <w:tcPr>
            <w:tcW w:w="851" w:type="dxa"/>
            <w:shd w:val="clear" w:color="auto" w:fill="FABF8F" w:themeFill="accent6" w:themeFillTint="99"/>
          </w:tcPr>
          <w:p w14:paraId="39DF7C3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14:paraId="342552E7" w14:textId="6F0BFC6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ABF8F" w:themeFill="accent6" w:themeFillTint="99"/>
          </w:tcPr>
          <w:p w14:paraId="16EA450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ABF8F" w:themeFill="accent6" w:themeFillTint="99"/>
          </w:tcPr>
          <w:p w14:paraId="76B17FB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ABF8F" w:themeFill="accent6" w:themeFillTint="99"/>
          </w:tcPr>
          <w:p w14:paraId="0E1A8293" w14:textId="78DAA32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ABF8F" w:themeFill="accent6" w:themeFillTint="99"/>
          </w:tcPr>
          <w:p w14:paraId="4D271CB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3467FB76" w14:textId="78BB869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1B0FDE3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7439CCE" w14:textId="670616AD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49FD157B" w14:textId="77777777" w:rsidR="002D4F86" w:rsidRPr="00423782" w:rsidRDefault="002D4F86" w:rsidP="002D4F86">
            <w:pPr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E916A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2DEC99" w14:textId="18278A1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DA718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7E30E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35131C" w14:textId="2D4F8A6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8862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84196D1" w14:textId="2D021FB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FA0D63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1C8D8A5" w14:textId="0847075A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E34C3F" w14:textId="4BCE8545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ฒนาศักยภาพในการให้บริการที่เป็นมิตรกับสิ่งแวดล้อมแก่ผู้ประกอบการ บุคลากร และผู้ที่เกี่ยวข้องด้านการท่องเที่ยว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รวมถึงชุมชนที่ดูแลแหล่งท่องเที่ยว แหล่งท่องเที่ยวเชิงนิเวศ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(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Eco-tourism)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การท่องเที่ยวเชิงเกษตร (</w:t>
            </w:r>
            <w:proofErr w:type="spellStart"/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>Agro</w:t>
            </w:r>
            <w:proofErr w:type="spellEnd"/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>-tourism)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การท่องเที่ยวทาง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วัฒนธรรม (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Cultural Tourism)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81DBD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F0FCAF" w14:textId="6C17DCE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1A795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2F744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80BC63" w14:textId="07260F8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A3358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7AE38E0" w14:textId="1C3349C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7F1B57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C35E08A" w14:textId="7ECBE27B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2C01AB" w14:textId="50EF301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 ส่งเสริม และสนับสนุนการท่องเที่ยวอย่างยั่งยืน โดยเน้นการพัฒนาแหล่งท่องเที่ยวและการบริการท่องเที่ยวที่เป็นมิตรกับสิ่งแวดล้อม พร้อมทั้งสร้างแรงจูงใจให้มีการใช้ทรัพยากรอย่างมีประสิทธิภาพ ลดการปล่อยมลพิษ และลดการใช้วัสดุและสารอันตรายต่อสิ่งแวดล้อม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A9A46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48BACB" w14:textId="12DB85D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329DA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181C5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41866A" w14:textId="698CC2C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A09CB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DD76B23" w14:textId="6E48959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EBC8EB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676F831" w14:textId="52BC7420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F3DD7B" w14:textId="5290D7F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๓.๒.๓.๓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พัฒนามาตรฐานการท่องเที่ยวไทยที่ค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นึงถึงการบริหารจัดการ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สิ่งแวดล้อมที่ดี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และผลักดันสู่การรับรองมาตรฐานในระดับภูมิภาคอาเซียน และระดับสากลจนเป็นที่ยอมรับของนานาชาติ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หนดมาตรการจูงใจแก่ผู้ประกอบการที่ได้รับการรับรองมาตรฐาน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C106E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849F3B" w14:textId="2914D8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DD9BB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7B6D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6CDE0A" w14:textId="3004E2B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57DA8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5AA6F27" w14:textId="39A851D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2BFC18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0AD332A4" w14:textId="316FF99D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1C6582" w14:textId="33387AB8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พัฒนาระบบการจัดการด้านสิ่งแวดล้อมในแหล่งท่องเที่ยวโดยเฉพาะระบบการจัดการขยะมูลฝอย และระบบบ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เสียชุมชน เส้นทางการเดินทางที่เป็นมิตรกับสิ่งแวดล้อม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ทาง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จักรยาน และระบบน้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ดื่มหรือน้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ประปาในแหล่งท่องเที่ยว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C310E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6F3A24" w14:textId="4B3386B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16521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EC14A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375853" w14:textId="08204B0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1F5EC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E5916FA" w14:textId="0A68375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FC7BDE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B382474" w14:textId="1CCCED6F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4A6B6F" w14:textId="37B340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ศึกษาศักยภาพของแหล่งท่องเที่ยวในทุกด้าน เพื่อก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หนดปริมาณ และแนวทางการรองรับจ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นวนนักท่องเที่ยวที่เหมาะสม และไม่ก่อให้เกิดผลกระทบต่อแหล่งท่องเที่ยว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หนดแนวทางการอนุรักษ์ ฟื้นฟู และใช้ประโยชน์จากแหล่งท่องเที่ยวให้สอดคล้องกับสภาพและศักยภาพของพื้นที่ โดยชุมชนมีส่วนร่วมในการวางแผน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จัดการ และได้รับประโยชน์จากการท่องเที่ยว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74891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086175" w14:textId="606CA7F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8FA11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6AFDB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DA99F5" w14:textId="50E0355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7188B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E22E1AA" w14:textId="5D83697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CBD7CB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54F1C" w:rsidRPr="00423782" w14:paraId="79B87CA5" w14:textId="77777777" w:rsidTr="00576361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654F1C" w:rsidRPr="00423782" w:rsidRDefault="00654F1C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654F1C" w:rsidRPr="00423782" w14:paraId="59021F9F" w14:textId="77777777" w:rsidTr="00576361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3619336C" w:rsidR="00654F1C" w:rsidRPr="00423782" w:rsidRDefault="00654F1C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654F1C" w:rsidRPr="00423782" w14:paraId="74187094" w14:textId="6EF944A2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BCAF0DC" w14:textId="715E757C" w:rsidR="00654F1C" w:rsidRPr="00423782" w:rsidRDefault="00654F1C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</w:tr>
      <w:tr w:rsidR="002D4F86" w:rsidRPr="00423782" w14:paraId="485E4654" w14:textId="478FC10F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EEEAEF" w14:textId="5F2036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เพิ่มนวัตกรรมการรณรงค์ ประชาสัมพันธ์ และปลูกจิตส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เพื่อลดการปล่อยก๊าซเรือนกระจก โดยส่งเสริมให้เกิดการเปลี่ยนแปลงพฤติกรรมการใช้พลังงานของผู้ใช้พลังงาน และพฤติกรรมการตัดสินใจของผู้ประกอบการ ให้ประกอบธุรกิจแบบประหยัดพลังงาน รวมทั้ง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ส่งเสริมการเดินทางในระยะสั้นด้วยการเดินเท้า/ปั่นจักรยาน และใช้รถยนต์สาธารณะแทนรถยนต์ส่วนบุคคล โดยหันไปใช้บริการโดยสารด้วยรถไฟฟ้าและรถใต้ดิน ในเขตกรุงเทพมหานครและปริมณฑล</w:t>
            </w:r>
          </w:p>
        </w:tc>
        <w:tc>
          <w:tcPr>
            <w:tcW w:w="851" w:type="dxa"/>
          </w:tcPr>
          <w:p w14:paraId="6974A85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B78194" w14:textId="757375A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F2F1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CFB1A1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C2B07FF" w14:textId="065744E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C1E1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532C938" w14:textId="5B2F996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EE370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0FAFA598" w14:textId="7DC24542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3BCEE50" w14:textId="63F99D9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ความเข้าใจแก่ทุกภาคส่วน โดยเฉพาะภาคการเกษตร ประมง ปศุสัตว์ การท่องเที่ยว พลังงานและขนส่ง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รวมถึงองค์กรปกครองส่วนท้องถิ่น ให้มีองค์ความรู้ถึงผลกระทบและความเสี่ยงของการเปลี่ยนแปลงสภาพภูมิอากาศ</w:t>
            </w:r>
          </w:p>
        </w:tc>
        <w:tc>
          <w:tcPr>
            <w:tcW w:w="851" w:type="dxa"/>
          </w:tcPr>
          <w:p w14:paraId="2C50FE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0F5F2F" w14:textId="3B6BA9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2C36C0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D2C84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C5884FB" w14:textId="282421A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AA7867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E146692" w14:textId="3A68343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0E7F1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34956A7" w14:textId="7D373D25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0706553" w14:textId="6894489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๔.๑.๑.๔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ส่งเสริมให้มีการปรับเปลี่ยนพฤติกรรมหรือกิจกรรมที่อาจได้รับผลกระทบจาก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การเปลี่ยนแปลงสภาพภูมิอากาศ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โดยเฉพาะการเพิ่มประสิทธิภาพการใช้น้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ในภาคส่วนต่างๆ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การปรับเปลี่ยนชนิดของพืชที่ปลูกนอกฤดูการเกษตรเพื่อลดการใช้น้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และการปรับรูปแบบกิจกรรมการท่องเที่ยวที่เหมาะสมกับสภาพพื้นที่ให้หลากหลายมากขึ้น</w:t>
            </w:r>
          </w:p>
        </w:tc>
        <w:tc>
          <w:tcPr>
            <w:tcW w:w="851" w:type="dxa"/>
          </w:tcPr>
          <w:p w14:paraId="1A25670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bookmarkStart w:id="2" w:name="_GoBack"/>
            <w:bookmarkEnd w:id="2"/>
          </w:p>
        </w:tc>
        <w:tc>
          <w:tcPr>
            <w:tcW w:w="1134" w:type="dxa"/>
          </w:tcPr>
          <w:p w14:paraId="52EC0854" w14:textId="3A318E1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085CE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4F78B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4C94B45" w14:textId="7FD0B68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1958DF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FE1C4D8" w14:textId="17DF037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B31B0A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570866AF" w:rsidR="0098064E" w:rsidRPr="00423782" w:rsidRDefault="0098064E" w:rsidP="003421D9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</w:p>
    <w:sectPr w:rsidR="0098064E" w:rsidRPr="00423782" w:rsidSect="007C0E55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527A9" w14:textId="77777777" w:rsidR="00B92C3A" w:rsidRDefault="00B92C3A" w:rsidP="003C62F4">
      <w:pPr>
        <w:spacing w:line="240" w:lineRule="auto"/>
      </w:pPr>
      <w:r>
        <w:separator/>
      </w:r>
    </w:p>
  </w:endnote>
  <w:endnote w:type="continuationSeparator" w:id="0">
    <w:p w14:paraId="00896F5D" w14:textId="77777777" w:rsidR="00B92C3A" w:rsidRDefault="00B92C3A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D038C" w:rsidRPr="0099322E" w:rsidRDefault="00BD038C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02ABF" w14:textId="77777777" w:rsidR="00B92C3A" w:rsidRDefault="00B92C3A" w:rsidP="003C62F4">
      <w:pPr>
        <w:spacing w:line="240" w:lineRule="auto"/>
      </w:pPr>
      <w:r>
        <w:separator/>
      </w:r>
    </w:p>
  </w:footnote>
  <w:footnote w:type="continuationSeparator" w:id="0">
    <w:p w14:paraId="1362666C" w14:textId="77777777" w:rsidR="00B92C3A" w:rsidRDefault="00B92C3A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299924424"/>
      <w:placeholder>
        <w:docPart w:val="90D09223802E4C58ACF4BD331A407CE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9071228" w14:textId="1C33F53E" w:rsidR="003421D9" w:rsidRDefault="00910CB3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กรมการท่องเที่ยว</w:t>
        </w:r>
      </w:p>
    </w:sdtContent>
  </w:sdt>
  <w:p w14:paraId="33646526" w14:textId="77777777" w:rsidR="003421D9" w:rsidRDefault="00342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169E361EFDDA4A13AED81D39488B28F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07B00E6" w14:textId="753C8FAE" w:rsidR="003421D9" w:rsidRDefault="00910CB3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กรมการท่องเที่ยว</w:t>
        </w:r>
      </w:p>
    </w:sdtContent>
  </w:sdt>
  <w:p w14:paraId="321E47AB" w14:textId="77777777" w:rsidR="003421D9" w:rsidRDefault="00342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38B9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21D9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581B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2A21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76361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4F1C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0B09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0E55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0CB3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86939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2C3A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38C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76506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3ABD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3924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69E361EFDDA4A13AED81D39488B28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9BA2B-65D7-4E10-9BDD-C0011EECB0EA}"/>
      </w:docPartPr>
      <w:docPartBody>
        <w:p w:rsidR="002E3802" w:rsidRDefault="00B41955" w:rsidP="00B41955">
          <w:pPr>
            <w:pStyle w:val="169E361EFDDA4A13AED81D39488B28F2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90D09223802E4C58ACF4BD331A407C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A69FD-26B9-4CB9-AC11-BCAD38622828}"/>
      </w:docPartPr>
      <w:docPartBody>
        <w:p w:rsidR="002E3802" w:rsidRDefault="00B41955" w:rsidP="00B41955">
          <w:pPr>
            <w:pStyle w:val="90D09223802E4C58ACF4BD331A407CE5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955"/>
    <w:rsid w:val="000D0B5A"/>
    <w:rsid w:val="002D0A08"/>
    <w:rsid w:val="002E3802"/>
    <w:rsid w:val="00A82758"/>
    <w:rsid w:val="00B4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9E361EFDDA4A13AED81D39488B28F2">
    <w:name w:val="169E361EFDDA4A13AED81D39488B28F2"/>
    <w:rsid w:val="00B41955"/>
  </w:style>
  <w:style w:type="paragraph" w:customStyle="1" w:styleId="90D09223802E4C58ACF4BD331A407CE5">
    <w:name w:val="90D09223802E4C58ACF4BD331A407CE5"/>
    <w:rsid w:val="00B419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48445-2A39-48E9-8662-1F55ED2EE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1889</Words>
  <Characters>10768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กรมการท่องเที่ยว</dc:title>
  <dc:creator>CSU</dc:creator>
  <cp:lastModifiedBy>User</cp:lastModifiedBy>
  <cp:revision>6</cp:revision>
  <cp:lastPrinted>2020-03-03T12:23:00Z</cp:lastPrinted>
  <dcterms:created xsi:type="dcterms:W3CDTF">2020-02-27T07:48:00Z</dcterms:created>
  <dcterms:modified xsi:type="dcterms:W3CDTF">2020-03-06T03:43:00Z</dcterms:modified>
</cp:coreProperties>
</file>